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040D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040D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040D8">
        <w:rPr>
          <w:rFonts w:ascii="Century" w:hAnsi="Century"/>
          <w:b/>
          <w:sz w:val="24"/>
          <w:szCs w:val="24"/>
        </w:rPr>
        <w:t>Файфар Галині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040D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040D8">
        <w:rPr>
          <w:rFonts w:ascii="Century" w:hAnsi="Century"/>
          <w:b/>
          <w:sz w:val="24"/>
          <w:szCs w:val="24"/>
        </w:rPr>
        <w:t>вул.Головна,53, с.Градівка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040D8">
        <w:rPr>
          <w:rFonts w:ascii="Century" w:hAnsi="Century"/>
          <w:sz w:val="24"/>
          <w:szCs w:val="24"/>
        </w:rPr>
        <w:t>Файфар Галині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040D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040D8">
        <w:rPr>
          <w:rFonts w:ascii="Century" w:hAnsi="Century"/>
          <w:sz w:val="24"/>
          <w:szCs w:val="24"/>
        </w:rPr>
        <w:t>вул.Головна,53, с.Градівка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040D8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040D8">
        <w:rPr>
          <w:rFonts w:ascii="Century" w:hAnsi="Century"/>
          <w:bCs/>
          <w:sz w:val="24"/>
          <w:szCs w:val="24"/>
        </w:rPr>
        <w:t>Файфар Галині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040D8">
        <w:rPr>
          <w:rFonts w:ascii="Century" w:hAnsi="Century"/>
          <w:bCs/>
          <w:sz w:val="24"/>
          <w:szCs w:val="24"/>
        </w:rPr>
        <w:t>0,2283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040D8">
        <w:rPr>
          <w:rFonts w:ascii="Century" w:hAnsi="Century"/>
          <w:bCs/>
          <w:sz w:val="24"/>
          <w:szCs w:val="24"/>
        </w:rPr>
        <w:t>4620982200:12:011:0020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040D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040D8">
        <w:rPr>
          <w:rFonts w:ascii="Century" w:hAnsi="Century"/>
          <w:bCs/>
          <w:sz w:val="24"/>
          <w:szCs w:val="24"/>
        </w:rPr>
        <w:t>вул.Головна,53, с.Градівка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040D8">
        <w:rPr>
          <w:rFonts w:ascii="Century" w:hAnsi="Century"/>
          <w:bCs/>
          <w:sz w:val="24"/>
          <w:szCs w:val="24"/>
        </w:rPr>
        <w:t>Файфар Галині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040D8">
        <w:rPr>
          <w:rFonts w:ascii="Century" w:hAnsi="Century"/>
          <w:bCs/>
          <w:sz w:val="24"/>
          <w:szCs w:val="24"/>
        </w:rPr>
        <w:t>0,2283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040D8">
        <w:rPr>
          <w:rFonts w:ascii="Century" w:hAnsi="Century"/>
          <w:bCs/>
          <w:sz w:val="24"/>
          <w:szCs w:val="24"/>
        </w:rPr>
        <w:t>4620982200:12:011:0020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040D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040D8">
        <w:rPr>
          <w:rFonts w:ascii="Century" w:hAnsi="Century"/>
          <w:bCs/>
          <w:sz w:val="24"/>
          <w:szCs w:val="24"/>
        </w:rPr>
        <w:t>вул.Головна,53, с.Градівка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040D8">
        <w:rPr>
          <w:rFonts w:ascii="Century" w:hAnsi="Century"/>
          <w:bCs/>
          <w:sz w:val="24"/>
          <w:szCs w:val="24"/>
        </w:rPr>
        <w:t>Файфар Галині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0D8" w:rsidRDefault="009040D8" w:rsidP="00381483">
      <w:pPr>
        <w:spacing w:after="0" w:line="240" w:lineRule="auto"/>
      </w:pPr>
      <w:r>
        <w:separator/>
      </w:r>
    </w:p>
  </w:endnote>
  <w:endnote w:type="continuationSeparator" w:id="0">
    <w:p w:rsidR="009040D8" w:rsidRDefault="009040D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0D8" w:rsidRDefault="009040D8" w:rsidP="00381483">
      <w:pPr>
        <w:spacing w:after="0" w:line="240" w:lineRule="auto"/>
      </w:pPr>
      <w:r>
        <w:separator/>
      </w:r>
    </w:p>
  </w:footnote>
  <w:footnote w:type="continuationSeparator" w:id="0">
    <w:p w:rsidR="009040D8" w:rsidRDefault="009040D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040D8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